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pStyle w:val="Balk6"/>
        <w:spacing w:line="240" w:lineRule="auto"/>
        <w:ind w:firstLine="0"/>
        <w:jc w:val="center"/>
        <w:rPr>
          <w:rFonts w:asciiTheme="minorHAnsi" w:hAnsiTheme="minorHAnsi"/>
        </w:rPr>
      </w:pPr>
      <w:bookmarkStart w:id="0" w:name="_Söz.Ek-2:_Teknik_Şartname_(İş_Tanım"/>
      <w:bookmarkStart w:id="1" w:name="_Toc233021555"/>
      <w:bookmarkEnd w:id="0"/>
      <w:r w:rsidRPr="00CC633C">
        <w:rPr>
          <w:rFonts w:asciiTheme="minorHAnsi" w:hAnsiTheme="minorHAnsi"/>
        </w:rPr>
        <w:t>Söz. Ek-2: Teknik Şartname (İş Tanımı)</w:t>
      </w:r>
      <w:bookmarkEnd w:id="1"/>
      <w:r w:rsidRPr="00CC633C">
        <w:rPr>
          <w:rFonts w:asciiTheme="minorHAnsi" w:hAnsiTheme="minorHAnsi"/>
        </w:rPr>
        <w:t xml:space="preserve"> </w:t>
      </w:r>
    </w:p>
    <w:p w:rsidR="00D34D43" w:rsidRPr="00CC633C" w:rsidRDefault="00D34D43" w:rsidP="00D34D43">
      <w:pPr>
        <w:spacing w:after="120"/>
        <w:jc w:val="both"/>
        <w:rPr>
          <w:rFonts w:asciiTheme="minorHAnsi" w:hAnsiTheme="minorHAnsi"/>
          <w:sz w:val="20"/>
          <w:szCs w:val="20"/>
          <w:highlight w:val="lightGray"/>
        </w:rPr>
      </w:pPr>
      <w:proofErr w:type="gramStart"/>
      <w:r w:rsidRPr="00CC633C">
        <w:rPr>
          <w:rFonts w:asciiTheme="minorHAnsi" w:hAnsiTheme="minorHAnsi"/>
          <w:color w:val="000000"/>
          <w:sz w:val="20"/>
          <w:szCs w:val="20"/>
          <w:highlight w:val="lightGray"/>
        </w:rPr>
        <w:t>[</w:t>
      </w:r>
      <w:proofErr w:type="gramEnd"/>
      <w:r w:rsidRPr="00CC633C">
        <w:rPr>
          <w:rFonts w:asciiTheme="minorHAnsi" w:hAnsiTheme="minorHAnsi"/>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CC633C">
        <w:rPr>
          <w:rFonts w:asciiTheme="minorHAnsi" w:hAnsiTheme="minorHAnsi"/>
          <w:sz w:val="20"/>
          <w:szCs w:val="20"/>
          <w:highlight w:val="lightGray"/>
        </w:rPr>
        <w:t>dahil</w:t>
      </w:r>
      <w:proofErr w:type="gramEnd"/>
      <w:r w:rsidRPr="00CC633C">
        <w:rPr>
          <w:rFonts w:asciiTheme="minorHAnsi" w:hAnsiTheme="minorHAnsi"/>
          <w:sz w:val="20"/>
          <w:szCs w:val="20"/>
          <w:highlight w:val="lightGray"/>
        </w:rPr>
        <w:t xml:space="preserve"> edilir ve ihale sonucunda imzalanan sözleşmenin ayrılmaz bir parçası olur.</w:t>
      </w:r>
    </w:p>
    <w:p w:rsidR="00D34D43" w:rsidRPr="00CC633C" w:rsidRDefault="00D34D43" w:rsidP="00D34D43">
      <w:pPr>
        <w:overflowPunct w:val="0"/>
        <w:autoSpaceDE w:val="0"/>
        <w:autoSpaceDN w:val="0"/>
        <w:adjustRightInd w:val="0"/>
        <w:spacing w:after="120"/>
        <w:jc w:val="both"/>
        <w:textAlignment w:val="baseline"/>
        <w:rPr>
          <w:rFonts w:asciiTheme="minorHAnsi" w:hAnsiTheme="minorHAnsi"/>
          <w:b/>
          <w:color w:val="000000"/>
        </w:rPr>
      </w:pPr>
      <w:r w:rsidRPr="00CC633C">
        <w:rPr>
          <w:rFonts w:asciiTheme="minorHAnsi" w:hAnsiTheme="minorHAnsi"/>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CC633C">
        <w:rPr>
          <w:rFonts w:asciiTheme="minorHAnsi" w:hAnsiTheme="minorHAnsi"/>
          <w:sz w:val="20"/>
          <w:szCs w:val="20"/>
          <w:highlight w:val="lightGray"/>
        </w:rPr>
        <w:t>dahilinde</w:t>
      </w:r>
      <w:proofErr w:type="gramEnd"/>
      <w:r w:rsidRPr="00CC633C">
        <w:rPr>
          <w:rFonts w:asciiTheme="minorHAnsi" w:hAnsiTheme="minorHAnsi"/>
          <w:sz w:val="20"/>
          <w:szCs w:val="20"/>
          <w:highlight w:val="lightGray"/>
        </w:rPr>
        <w:t xml:space="preserve"> yapılmasını ve kaynakların israf edilmemesini sağlar.]</w:t>
      </w:r>
      <w:r w:rsidRPr="00CC633C">
        <w:rPr>
          <w:rFonts w:asciiTheme="minorHAnsi" w:hAnsiTheme="minorHAnsi"/>
        </w:rPr>
        <w:t xml:space="preserve"> </w:t>
      </w: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C95545">
      <w:pPr>
        <w:rPr>
          <w:rFonts w:asciiTheme="minorHAnsi" w:hAnsiTheme="minorHAnsi"/>
          <w:b/>
        </w:rPr>
      </w:pPr>
      <w:r w:rsidRPr="00CC633C">
        <w:rPr>
          <w:rFonts w:asciiTheme="minorHAnsi" w:hAnsiTheme="minorHAnsi"/>
          <w:b/>
          <w:color w:val="000000"/>
          <w:sz w:val="36"/>
          <w:szCs w:val="36"/>
        </w:rPr>
        <w:br w:type="page"/>
      </w:r>
      <w:r w:rsidRPr="00CC633C">
        <w:rPr>
          <w:rFonts w:asciiTheme="minorHAnsi" w:hAnsiTheme="minorHAnsi"/>
          <w:b/>
        </w:rPr>
        <w:lastRenderedPageBreak/>
        <w:t xml:space="preserve">TEKNİK ŞARTNAME STANDART FORMU   </w:t>
      </w:r>
      <w:proofErr w:type="gramStart"/>
      <w:r w:rsidRPr="00CC633C">
        <w:rPr>
          <w:rFonts w:asciiTheme="minorHAnsi" w:hAnsiTheme="minorHAnsi"/>
          <w:b/>
        </w:rPr>
        <w:t>(</w:t>
      </w:r>
      <w:proofErr w:type="gramEnd"/>
      <w:r w:rsidRPr="00CC633C">
        <w:rPr>
          <w:rFonts w:asciiTheme="minorHAnsi" w:hAnsiTheme="minorHAnsi"/>
          <w:b/>
        </w:rPr>
        <w:t>Söz. EK:2b</w:t>
      </w:r>
      <w:proofErr w:type="gramStart"/>
      <w:r w:rsidRPr="00CC633C">
        <w:rPr>
          <w:rFonts w:asciiTheme="minorHAnsi" w:hAnsiTheme="minorHAnsi"/>
          <w:b/>
        </w:rPr>
        <w:t>)</w:t>
      </w:r>
      <w:proofErr w:type="gramEnd"/>
    </w:p>
    <w:p w:rsidR="00D34D43" w:rsidRPr="00CC633C" w:rsidRDefault="00D34D43" w:rsidP="00D34D43">
      <w:pPr>
        <w:spacing w:before="120" w:after="120"/>
        <w:jc w:val="center"/>
        <w:rPr>
          <w:rFonts w:asciiTheme="minorHAnsi" w:hAnsiTheme="minorHAnsi"/>
          <w:sz w:val="20"/>
          <w:szCs w:val="20"/>
        </w:rPr>
      </w:pPr>
      <w:r w:rsidRPr="00CC633C">
        <w:rPr>
          <w:rFonts w:asciiTheme="minorHAnsi" w:hAnsiTheme="minorHAnsi"/>
          <w:sz w:val="20"/>
          <w:szCs w:val="20"/>
          <w:highlight w:val="lightGray"/>
        </w:rPr>
        <w:t>(Mal Alımı ihaleleri için)</w:t>
      </w:r>
    </w:p>
    <w:p w:rsidR="00D34D43" w:rsidRPr="00CC633C" w:rsidRDefault="00D34D43" w:rsidP="00D34D43">
      <w:pPr>
        <w:spacing w:before="120" w:after="120"/>
        <w:ind w:firstLine="720"/>
        <w:rPr>
          <w:rFonts w:asciiTheme="minorHAnsi" w:hAnsiTheme="minorHAnsi"/>
          <w:b/>
          <w:sz w:val="20"/>
          <w:szCs w:val="20"/>
        </w:rPr>
      </w:pPr>
    </w:p>
    <w:p w:rsidR="00D34D43" w:rsidRPr="00CC633C" w:rsidRDefault="00D34D43" w:rsidP="00D34D43">
      <w:pPr>
        <w:spacing w:before="120" w:after="120"/>
        <w:jc w:val="both"/>
        <w:rPr>
          <w:rFonts w:asciiTheme="minorHAnsi" w:hAnsiTheme="minorHAnsi"/>
          <w:sz w:val="20"/>
          <w:szCs w:val="20"/>
        </w:rPr>
      </w:pPr>
      <w:proofErr w:type="gramStart"/>
      <w:r w:rsidRPr="00CC633C">
        <w:rPr>
          <w:rFonts w:asciiTheme="minorHAnsi" w:hAnsiTheme="minorHAnsi"/>
          <w:sz w:val="20"/>
          <w:szCs w:val="20"/>
          <w:highlight w:val="lightGray"/>
        </w:rPr>
        <w:t>[</w:t>
      </w:r>
      <w:proofErr w:type="gramEnd"/>
      <w:r w:rsidRPr="00CC633C">
        <w:rPr>
          <w:rFonts w:asciiTheme="minorHAnsi" w:hAnsiTheme="minorHAnsi"/>
          <w:sz w:val="20"/>
          <w:szCs w:val="20"/>
          <w:highlight w:val="lightGray"/>
        </w:rPr>
        <w:t>Sözleşme Makamı mal alımı kapsamında tedarik etmek istediği mallarda arayacağı; özellikleri, standart ve kalite seviyelerini, montaj ve bakım onarım hizmetlerini vb</w:t>
      </w:r>
      <w:r w:rsidR="008F3788" w:rsidRPr="00CC633C">
        <w:rPr>
          <w:rFonts w:asciiTheme="minorHAnsi" w:hAnsiTheme="minorHAnsi"/>
          <w:sz w:val="20"/>
          <w:szCs w:val="20"/>
          <w:highlight w:val="lightGray"/>
        </w:rPr>
        <w:t>.</w:t>
      </w:r>
      <w:r w:rsidRPr="00CC633C">
        <w:rPr>
          <w:rFonts w:asciiTheme="minorHAnsi" w:hAnsiTheme="minorHAnsi"/>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CC633C">
        <w:rPr>
          <w:rFonts w:asciiTheme="minorHAnsi" w:hAnsiTheme="minorHAnsi"/>
          <w:sz w:val="20"/>
          <w:szCs w:val="20"/>
          <w:highlight w:val="lightGray"/>
        </w:rPr>
        <w:t>]</w:t>
      </w:r>
      <w:proofErr w:type="gramEnd"/>
    </w:p>
    <w:p w:rsidR="00D34D43" w:rsidRPr="006B47EB" w:rsidRDefault="00D34D43" w:rsidP="00D34D43">
      <w:pPr>
        <w:spacing w:before="120" w:after="120"/>
        <w:rPr>
          <w:rFonts w:asciiTheme="minorHAnsi" w:hAnsiTheme="minorHAnsi"/>
        </w:rPr>
      </w:pPr>
      <w:r w:rsidRPr="006B47EB">
        <w:rPr>
          <w:rFonts w:asciiTheme="minorHAnsi" w:hAnsiTheme="minorHAnsi"/>
          <w:b/>
        </w:rPr>
        <w:t>Sözleşme başlığı</w:t>
      </w:r>
      <w:r w:rsidRPr="006B47EB">
        <w:rPr>
          <w:rFonts w:asciiTheme="minorHAnsi" w:hAnsiTheme="minorHAnsi"/>
          <w:b/>
        </w:rPr>
        <w:tab/>
        <w:t>:</w:t>
      </w:r>
      <w:r w:rsidRPr="006B47EB">
        <w:rPr>
          <w:rFonts w:asciiTheme="minorHAnsi" w:hAnsiTheme="minorHAnsi"/>
        </w:rPr>
        <w:t xml:space="preserve"> </w:t>
      </w:r>
      <w:r w:rsidR="00C95545" w:rsidRPr="006B47EB">
        <w:rPr>
          <w:rFonts w:asciiTheme="minorHAnsi" w:hAnsiTheme="minorHAnsi"/>
        </w:rPr>
        <w:t xml:space="preserve">TR62/12/RYMDP/0177  - İHALE 1 – LOT </w:t>
      </w:r>
      <w:r w:rsidR="003024FC">
        <w:rPr>
          <w:rFonts w:asciiTheme="minorHAnsi" w:hAnsiTheme="minorHAnsi"/>
        </w:rPr>
        <w:t>2</w:t>
      </w:r>
      <w:bookmarkStart w:id="2" w:name="_GoBack"/>
      <w:bookmarkEnd w:id="2"/>
    </w:p>
    <w:p w:rsidR="00C95545" w:rsidRDefault="00D34D43" w:rsidP="00C95545">
      <w:pPr>
        <w:overflowPunct w:val="0"/>
        <w:autoSpaceDE w:val="0"/>
        <w:autoSpaceDN w:val="0"/>
        <w:adjustRightInd w:val="0"/>
        <w:jc w:val="both"/>
        <w:textAlignment w:val="baseline"/>
        <w:rPr>
          <w:rFonts w:asciiTheme="minorHAnsi" w:hAnsiTheme="minorHAnsi"/>
        </w:rPr>
      </w:pPr>
      <w:r w:rsidRPr="006B47EB">
        <w:rPr>
          <w:rFonts w:asciiTheme="minorHAnsi" w:hAnsiTheme="minorHAnsi"/>
          <w:b/>
        </w:rPr>
        <w:t>Yayın Referansı</w:t>
      </w:r>
      <w:r w:rsidRPr="006B47EB">
        <w:rPr>
          <w:rFonts w:asciiTheme="minorHAnsi" w:hAnsiTheme="minorHAnsi"/>
          <w:b/>
        </w:rPr>
        <w:tab/>
        <w:t>:</w:t>
      </w:r>
      <w:r w:rsidRPr="006B47EB">
        <w:rPr>
          <w:rFonts w:asciiTheme="minorHAnsi" w:hAnsiTheme="minorHAnsi"/>
        </w:rPr>
        <w:t xml:space="preserve"> </w:t>
      </w:r>
      <w:r w:rsidR="00C95545" w:rsidRPr="006B47EB">
        <w:rPr>
          <w:rFonts w:asciiTheme="minorHAnsi" w:hAnsiTheme="minorHAnsi"/>
        </w:rPr>
        <w:t>KRİYOJENİK TANK İMALATINDA REKABET GÜCÜ PROJESİ</w:t>
      </w:r>
    </w:p>
    <w:p w:rsidR="006B47EB" w:rsidRPr="006B47EB" w:rsidRDefault="006B47EB" w:rsidP="00C95545">
      <w:pPr>
        <w:overflowPunct w:val="0"/>
        <w:autoSpaceDE w:val="0"/>
        <w:autoSpaceDN w:val="0"/>
        <w:adjustRightInd w:val="0"/>
        <w:jc w:val="both"/>
        <w:textAlignment w:val="baseline"/>
        <w:rPr>
          <w:rFonts w:asciiTheme="minorHAnsi" w:hAnsiTheme="minorHAnsi"/>
        </w:rPr>
      </w:pPr>
    </w:p>
    <w:p w:rsidR="00D34D43" w:rsidRPr="006B47EB" w:rsidRDefault="00D34D43" w:rsidP="00D34D43">
      <w:pPr>
        <w:spacing w:before="120" w:after="120"/>
        <w:rPr>
          <w:rFonts w:asciiTheme="minorHAnsi" w:hAnsiTheme="minorHAnsi"/>
          <w:b/>
        </w:rPr>
      </w:pPr>
      <w:r w:rsidRPr="006B47EB">
        <w:rPr>
          <w:rFonts w:asciiTheme="minorHAnsi" w:hAnsiTheme="minorHAnsi"/>
          <w:b/>
        </w:rPr>
        <w:t>1. Genel Tanım</w:t>
      </w:r>
    </w:p>
    <w:p w:rsidR="00C95545" w:rsidRPr="00CC633C" w:rsidRDefault="00303B03" w:rsidP="00C95545">
      <w:pPr>
        <w:jc w:val="both"/>
        <w:rPr>
          <w:rFonts w:asciiTheme="minorHAnsi" w:hAnsiTheme="minorHAnsi"/>
          <w:sz w:val="22"/>
          <w:szCs w:val="22"/>
        </w:rPr>
      </w:pPr>
      <w:r w:rsidRPr="00CC633C">
        <w:rPr>
          <w:rFonts w:asciiTheme="minorHAnsi" w:hAnsiTheme="minorHAnsi"/>
          <w:sz w:val="22"/>
          <w:szCs w:val="22"/>
        </w:rPr>
        <w:t>Projemiz Çukurova Kalkınma Ajansı desteği ile ü</w:t>
      </w:r>
      <w:r w:rsidR="00C95545" w:rsidRPr="00CC633C">
        <w:rPr>
          <w:rFonts w:asciiTheme="minorHAnsi" w:hAnsiTheme="minorHAnsi"/>
          <w:sz w:val="22"/>
          <w:szCs w:val="22"/>
        </w:rPr>
        <w:t xml:space="preserve">rün çeşitliliği, Etkinlik ve verimliliğin arttırılması yoluyla metal sektöründe kazanılan rekabet gücü ile istihdam oranına, bölge ticari gücüne, ihracatına ve toplumun refah seviyesindeki artışa katkı </w:t>
      </w:r>
      <w:r w:rsidRPr="00CC633C">
        <w:rPr>
          <w:rFonts w:asciiTheme="minorHAnsi" w:hAnsiTheme="minorHAnsi"/>
          <w:sz w:val="22"/>
          <w:szCs w:val="22"/>
        </w:rPr>
        <w:t xml:space="preserve">sağlama genel amacı doğrultusunda gerçekleştirilmektedir. </w:t>
      </w:r>
      <w:proofErr w:type="spellStart"/>
      <w:r w:rsidR="00C95545" w:rsidRPr="00CC633C">
        <w:rPr>
          <w:rFonts w:asciiTheme="minorHAnsi" w:hAnsiTheme="minorHAnsi"/>
          <w:sz w:val="22"/>
          <w:szCs w:val="22"/>
        </w:rPr>
        <w:t>Kriyojenik</w:t>
      </w:r>
      <w:proofErr w:type="spellEnd"/>
      <w:r w:rsidR="00C95545" w:rsidRPr="00CC633C">
        <w:rPr>
          <w:rFonts w:asciiTheme="minorHAnsi" w:hAnsiTheme="minorHAnsi"/>
          <w:sz w:val="22"/>
          <w:szCs w:val="22"/>
        </w:rPr>
        <w:t xml:space="preserve"> Tank İmalatında Rekabet Gücü Projemiz ile LOT 1: Hidrolik Giyotin Makas ( 1ad), CNC Hidrolik </w:t>
      </w:r>
      <w:proofErr w:type="spellStart"/>
      <w:r w:rsidR="00C95545" w:rsidRPr="00CC633C">
        <w:rPr>
          <w:rFonts w:asciiTheme="minorHAnsi" w:hAnsiTheme="minorHAnsi"/>
          <w:sz w:val="22"/>
          <w:szCs w:val="22"/>
        </w:rPr>
        <w:t>Abkant</w:t>
      </w:r>
      <w:proofErr w:type="spellEnd"/>
      <w:r w:rsidR="00C95545" w:rsidRPr="00CC633C">
        <w:rPr>
          <w:rFonts w:asciiTheme="minorHAnsi" w:hAnsiTheme="minorHAnsi"/>
          <w:sz w:val="22"/>
          <w:szCs w:val="22"/>
        </w:rPr>
        <w:t xml:space="preserve"> Pres ( 1ad), LOT 2: </w:t>
      </w:r>
      <w:proofErr w:type="spellStart"/>
      <w:r w:rsidR="00C95545" w:rsidRPr="00CC633C">
        <w:rPr>
          <w:rFonts w:asciiTheme="minorHAnsi" w:hAnsiTheme="minorHAnsi"/>
          <w:sz w:val="22"/>
          <w:szCs w:val="22"/>
        </w:rPr>
        <w:t>Ultrasonik</w:t>
      </w:r>
      <w:proofErr w:type="spellEnd"/>
      <w:r w:rsidR="00C95545" w:rsidRPr="00CC633C">
        <w:rPr>
          <w:rFonts w:asciiTheme="minorHAnsi" w:hAnsiTheme="minorHAnsi"/>
          <w:sz w:val="22"/>
          <w:szCs w:val="22"/>
        </w:rPr>
        <w:t xml:space="preserve"> Hata </w:t>
      </w:r>
      <w:proofErr w:type="spellStart"/>
      <w:r w:rsidR="00C95545" w:rsidRPr="00CC633C">
        <w:rPr>
          <w:rFonts w:asciiTheme="minorHAnsi" w:hAnsiTheme="minorHAnsi"/>
          <w:sz w:val="22"/>
          <w:szCs w:val="22"/>
        </w:rPr>
        <w:t>Dedektörü</w:t>
      </w:r>
      <w:proofErr w:type="spellEnd"/>
      <w:r w:rsidR="00C95545" w:rsidRPr="00CC633C">
        <w:rPr>
          <w:rFonts w:asciiTheme="minorHAnsi" w:hAnsiTheme="minorHAnsi"/>
          <w:sz w:val="22"/>
          <w:szCs w:val="22"/>
        </w:rPr>
        <w:t xml:space="preserve"> ( 1ad), LOT 3: Gezer Vinç ( 1ad), LOT 4: Doğrultma Presi ( 1ad), LOT 5: CNC Plazma Kesme Makinası ( 1ad), LOT 6: Hidrolik Silindir Makinası ( 1ad) makinaları alımı yapılacaktır.</w:t>
      </w:r>
    </w:p>
    <w:p w:rsidR="00C95545" w:rsidRPr="00CC633C" w:rsidRDefault="00C95545" w:rsidP="00C95545">
      <w:pPr>
        <w:jc w:val="both"/>
        <w:rPr>
          <w:rFonts w:asciiTheme="minorHAnsi" w:hAnsiTheme="minorHAnsi"/>
          <w:sz w:val="22"/>
          <w:szCs w:val="22"/>
        </w:rPr>
      </w:pPr>
    </w:p>
    <w:p w:rsidR="00C95545" w:rsidRPr="00CC633C" w:rsidRDefault="00C95545" w:rsidP="00C95545">
      <w:pPr>
        <w:jc w:val="both"/>
        <w:rPr>
          <w:rFonts w:asciiTheme="minorHAnsi" w:hAnsiTheme="minorHAnsi"/>
          <w:sz w:val="22"/>
          <w:szCs w:val="22"/>
        </w:rPr>
      </w:pPr>
      <w:r w:rsidRPr="00CC633C">
        <w:rPr>
          <w:rFonts w:asciiTheme="minorHAnsi" w:hAnsiTheme="minorHAnsi"/>
          <w:sz w:val="22"/>
          <w:szCs w:val="22"/>
        </w:rPr>
        <w:t xml:space="preserve">Projemiz ile sağlanan ürün </w:t>
      </w:r>
      <w:r w:rsidR="00303B03" w:rsidRPr="00CC633C">
        <w:rPr>
          <w:rFonts w:asciiTheme="minorHAnsi" w:hAnsiTheme="minorHAnsi"/>
          <w:sz w:val="22"/>
          <w:szCs w:val="22"/>
        </w:rPr>
        <w:t>çeşitliliği</w:t>
      </w:r>
      <w:r w:rsidRPr="00CC633C">
        <w:rPr>
          <w:rFonts w:asciiTheme="minorHAnsi" w:hAnsiTheme="minorHAnsi"/>
          <w:sz w:val="22"/>
          <w:szCs w:val="22"/>
        </w:rPr>
        <w:t xml:space="preserve"> ve kapasite artışı ile ülkemizin ve dünya pazarlarının güvenili</w:t>
      </w:r>
      <w:r w:rsidR="00303B03" w:rsidRPr="00CC633C">
        <w:rPr>
          <w:rFonts w:asciiTheme="minorHAnsi" w:hAnsiTheme="minorHAnsi"/>
          <w:sz w:val="22"/>
          <w:szCs w:val="22"/>
        </w:rPr>
        <w:t>r</w:t>
      </w:r>
      <w:r w:rsidRPr="00CC633C">
        <w:rPr>
          <w:rFonts w:asciiTheme="minorHAnsi" w:hAnsiTheme="minorHAnsi"/>
          <w:sz w:val="22"/>
          <w:szCs w:val="22"/>
        </w:rPr>
        <w:t xml:space="preserve"> tedarikçilerinden biri olmak ve sürdürülebilir şekilde pazarda büyümek hedeflenmektedir.</w:t>
      </w:r>
    </w:p>
    <w:p w:rsidR="00C95545" w:rsidRPr="00CC633C" w:rsidRDefault="00C95545" w:rsidP="00C95545">
      <w:pPr>
        <w:ind w:left="1276"/>
        <w:rPr>
          <w:rFonts w:asciiTheme="minorHAnsi" w:hAnsiTheme="minorHAnsi"/>
          <w:sz w:val="20"/>
          <w:szCs w:val="20"/>
        </w:rPr>
      </w:pPr>
    </w:p>
    <w:p w:rsidR="00D34D43" w:rsidRPr="006B47EB" w:rsidRDefault="00D34D43" w:rsidP="00D34D43">
      <w:pPr>
        <w:spacing w:before="120" w:after="120"/>
        <w:ind w:hanging="33"/>
        <w:rPr>
          <w:rFonts w:asciiTheme="minorHAnsi" w:hAnsiTheme="minorHAnsi"/>
          <w:b/>
        </w:rPr>
      </w:pPr>
      <w:r w:rsidRPr="006B47EB">
        <w:rPr>
          <w:rFonts w:asciiTheme="minorHAnsi" w:hAnsiTheme="minorHAnsi"/>
          <w:b/>
        </w:rPr>
        <w:t>2. Tedarik Edilecek Mallar, Teknik Özellikleri ve Miktarı</w:t>
      </w:r>
    </w:p>
    <w:p w:rsidR="00DD0D11" w:rsidRPr="00CC633C" w:rsidRDefault="00CA5849" w:rsidP="00CA5849">
      <w:pPr>
        <w:ind w:left="1276"/>
        <w:rPr>
          <w:rFonts w:asciiTheme="minorHAnsi" w:hAnsiTheme="minorHAnsi"/>
          <w:b/>
          <w:u w:val="single"/>
        </w:rPr>
      </w:pPr>
      <w:r w:rsidRPr="00CC633C">
        <w:rPr>
          <w:rFonts w:asciiTheme="minorHAnsi" w:hAnsiTheme="minorHAnsi"/>
          <w:b/>
          <w:u w:val="single"/>
        </w:rPr>
        <w:t>LOT 2: ULTRASONİK HATA DEDEKTÖRÜ</w:t>
      </w:r>
    </w:p>
    <w:p w:rsidR="00CA5849" w:rsidRPr="00CC633C" w:rsidRDefault="00CA5849" w:rsidP="00CA5849">
      <w:pPr>
        <w:ind w:left="1276"/>
        <w:rPr>
          <w:rFonts w:asciiTheme="minorHAnsi" w:hAnsiTheme="minorHAnsi"/>
          <w:b/>
        </w:rPr>
      </w:pPr>
    </w:p>
    <w:tbl>
      <w:tblPr>
        <w:tblW w:w="51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7481"/>
        <w:gridCol w:w="1058"/>
      </w:tblGrid>
      <w:tr w:rsidR="00D34D43" w:rsidRPr="00CC633C" w:rsidTr="00CC633C">
        <w:trPr>
          <w:cantSplit/>
          <w:trHeight w:val="274"/>
          <w:tblHeader/>
        </w:trPr>
        <w:tc>
          <w:tcPr>
            <w:tcW w:w="985"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A</w:t>
            </w:r>
          </w:p>
        </w:tc>
        <w:tc>
          <w:tcPr>
            <w:tcW w:w="7481"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B</w:t>
            </w:r>
          </w:p>
        </w:tc>
        <w:tc>
          <w:tcPr>
            <w:tcW w:w="1058"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C</w:t>
            </w:r>
          </w:p>
        </w:tc>
      </w:tr>
      <w:tr w:rsidR="00D34D43" w:rsidRPr="00CC633C" w:rsidTr="00CC633C">
        <w:trPr>
          <w:cantSplit/>
          <w:trHeight w:val="274"/>
          <w:tblHeader/>
        </w:trPr>
        <w:tc>
          <w:tcPr>
            <w:tcW w:w="985"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Sıra No</w:t>
            </w:r>
          </w:p>
        </w:tc>
        <w:tc>
          <w:tcPr>
            <w:tcW w:w="7481"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Teknik Özellikler</w:t>
            </w:r>
          </w:p>
        </w:tc>
        <w:tc>
          <w:tcPr>
            <w:tcW w:w="1058"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Miktar</w:t>
            </w:r>
          </w:p>
        </w:tc>
      </w:tr>
      <w:tr w:rsidR="00D34D43" w:rsidRPr="00CC633C" w:rsidTr="00CC633C">
        <w:trPr>
          <w:cantSplit/>
          <w:trHeight w:val="3525"/>
        </w:trPr>
        <w:tc>
          <w:tcPr>
            <w:tcW w:w="985" w:type="dxa"/>
            <w:vAlign w:val="center"/>
          </w:tcPr>
          <w:p w:rsidR="00D34D43" w:rsidRPr="00CC633C" w:rsidRDefault="00CA5849" w:rsidP="00CC633C">
            <w:pPr>
              <w:spacing w:before="120" w:after="120"/>
              <w:rPr>
                <w:rFonts w:asciiTheme="minorHAnsi" w:hAnsiTheme="minorHAnsi"/>
                <w:b/>
              </w:rPr>
            </w:pPr>
            <w:r w:rsidRPr="00CC633C">
              <w:rPr>
                <w:rFonts w:asciiTheme="minorHAnsi" w:hAnsiTheme="minorHAnsi"/>
                <w:b/>
              </w:rPr>
              <w:t>1</w:t>
            </w:r>
          </w:p>
        </w:tc>
        <w:tc>
          <w:tcPr>
            <w:tcW w:w="7481" w:type="dxa"/>
            <w:vAlign w:val="center"/>
          </w:tcPr>
          <w:p w:rsidR="00D34D43" w:rsidRPr="00CC633C" w:rsidRDefault="006B47EB" w:rsidP="00CC633C">
            <w:pPr>
              <w:spacing w:before="120" w:after="120"/>
              <w:rPr>
                <w:rFonts w:asciiTheme="minorHAnsi" w:hAnsiTheme="minorHAnsi"/>
                <w:b/>
              </w:rPr>
            </w:pPr>
            <w:r>
              <w:rPr>
                <w:rFonts w:asciiTheme="minorHAnsi" w:hAnsiTheme="minorHAnsi"/>
                <w:b/>
              </w:rPr>
              <w:t xml:space="preserve">LOT 2: </w:t>
            </w:r>
            <w:r w:rsidR="00CA5849" w:rsidRPr="00CC633C">
              <w:rPr>
                <w:rFonts w:asciiTheme="minorHAnsi" w:hAnsiTheme="minorHAnsi"/>
                <w:b/>
              </w:rPr>
              <w:t>ULTRASONİK HATA DEDEKTÖRÜ</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Cihaz en az 5 mm' den 5000 mm' ye kadar kalibre edilebilir özellikte olacaktır.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Ses hızı 1000 - 9999 metre/saniye arasında ayarlanabilir olacaktır.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 xml:space="preserve">Kazanç değeri 0 - 110 </w:t>
            </w:r>
            <w:proofErr w:type="spellStart"/>
            <w:r w:rsidRPr="00CC633C">
              <w:rPr>
                <w:rFonts w:asciiTheme="minorHAnsi" w:hAnsiTheme="minorHAnsi"/>
                <w:sz w:val="22"/>
                <w:szCs w:val="22"/>
              </w:rPr>
              <w:t>dB</w:t>
            </w:r>
            <w:proofErr w:type="spellEnd"/>
            <w:r w:rsidRPr="00CC633C">
              <w:rPr>
                <w:rFonts w:asciiTheme="minorHAnsi" w:hAnsiTheme="minorHAnsi"/>
                <w:sz w:val="22"/>
                <w:szCs w:val="22"/>
              </w:rPr>
              <w:t xml:space="preserve"> arasında 0,5 - 1 - 2 - 6 - 10 - 14 ve 20 </w:t>
            </w:r>
            <w:proofErr w:type="spellStart"/>
            <w:r w:rsidRPr="00CC633C">
              <w:rPr>
                <w:rFonts w:asciiTheme="minorHAnsi" w:hAnsiTheme="minorHAnsi"/>
                <w:sz w:val="22"/>
                <w:szCs w:val="22"/>
              </w:rPr>
              <w:t>dB</w:t>
            </w:r>
            <w:proofErr w:type="spellEnd"/>
            <w:r w:rsidRPr="00CC633C">
              <w:rPr>
                <w:rFonts w:asciiTheme="minorHAnsi" w:hAnsiTheme="minorHAnsi"/>
                <w:sz w:val="22"/>
                <w:szCs w:val="22"/>
              </w:rPr>
              <w:t xml:space="preserve"> ' </w:t>
            </w:r>
            <w:proofErr w:type="spellStart"/>
            <w:r w:rsidRPr="00CC633C">
              <w:rPr>
                <w:rFonts w:asciiTheme="minorHAnsi" w:hAnsiTheme="minorHAnsi"/>
                <w:sz w:val="22"/>
                <w:szCs w:val="22"/>
              </w:rPr>
              <w:t>lik</w:t>
            </w:r>
            <w:proofErr w:type="spellEnd"/>
            <w:r w:rsidRPr="00CC633C">
              <w:rPr>
                <w:rFonts w:asciiTheme="minorHAnsi" w:hAnsiTheme="minorHAnsi"/>
                <w:sz w:val="22"/>
                <w:szCs w:val="22"/>
              </w:rPr>
              <w:t xml:space="preserve"> basamaklarda ayarlanabilir olacaktır.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Atım voltajı min. 200 V üreteç enerjisi ile oluşturulacaktır.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PRF değeri 35 - 1000 Hz arasında ayarlanabilir olacaktır.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 xml:space="preserve">Frekans </w:t>
            </w:r>
            <w:proofErr w:type="spellStart"/>
            <w:r w:rsidRPr="00CC633C">
              <w:rPr>
                <w:rFonts w:asciiTheme="minorHAnsi" w:hAnsiTheme="minorHAnsi"/>
                <w:sz w:val="22"/>
                <w:szCs w:val="22"/>
              </w:rPr>
              <w:t>bantı</w:t>
            </w:r>
            <w:proofErr w:type="spellEnd"/>
            <w:r w:rsidRPr="00CC633C">
              <w:rPr>
                <w:rFonts w:asciiTheme="minorHAnsi" w:hAnsiTheme="minorHAnsi"/>
                <w:sz w:val="22"/>
                <w:szCs w:val="22"/>
              </w:rPr>
              <w:t xml:space="preserve"> 1 - 15 MHz arasında geniş bant otomatik seçim özelliğine sahip olacaktır.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Dikey doğrusallık 100% ekran yüksekliğinin %1' inden fazla olmayacaktır.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Yatay doğrusallık 100% ekran genişliğinin % 0,33' ünden fazla olmayacaktır.</w:t>
            </w:r>
          </w:p>
          <w:p w:rsidR="00CA5849"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rPr>
            </w:pPr>
            <w:r w:rsidRPr="00CC633C">
              <w:rPr>
                <w:rFonts w:asciiTheme="minorHAnsi" w:hAnsiTheme="minorHAnsi"/>
                <w:sz w:val="22"/>
                <w:szCs w:val="22"/>
              </w:rPr>
              <w:t>Minimum 5000 adet ekran görüntüsü hafızası olacaktır.</w:t>
            </w:r>
            <w:r>
              <w:rPr>
                <w:rFonts w:asciiTheme="minorHAnsi" w:hAnsiTheme="minorHAnsi"/>
                <w:sz w:val="22"/>
                <w:szCs w:val="22"/>
              </w:rPr>
              <w:t xml:space="preserve"> </w:t>
            </w:r>
          </w:p>
        </w:tc>
        <w:tc>
          <w:tcPr>
            <w:tcW w:w="1058" w:type="dxa"/>
            <w:vAlign w:val="center"/>
          </w:tcPr>
          <w:p w:rsidR="00D34D43" w:rsidRPr="00CC633C" w:rsidRDefault="00C95545" w:rsidP="00CC633C">
            <w:pPr>
              <w:spacing w:before="120" w:after="120"/>
              <w:rPr>
                <w:rFonts w:asciiTheme="minorHAnsi" w:hAnsiTheme="minorHAnsi"/>
              </w:rPr>
            </w:pPr>
            <w:r w:rsidRPr="00CC633C">
              <w:rPr>
                <w:rFonts w:asciiTheme="minorHAnsi" w:hAnsiTheme="minorHAnsi"/>
              </w:rPr>
              <w:t>1 ADET</w:t>
            </w:r>
          </w:p>
        </w:tc>
      </w:tr>
      <w:tr w:rsidR="00CC633C" w:rsidRPr="00CC633C" w:rsidTr="00CC633C">
        <w:trPr>
          <w:cantSplit/>
          <w:trHeight w:val="5295"/>
        </w:trPr>
        <w:tc>
          <w:tcPr>
            <w:tcW w:w="985" w:type="dxa"/>
          </w:tcPr>
          <w:p w:rsidR="00CC633C" w:rsidRPr="00CC633C" w:rsidRDefault="00CC633C" w:rsidP="00CA5849">
            <w:pPr>
              <w:spacing w:before="120" w:after="120"/>
              <w:jc w:val="center"/>
              <w:rPr>
                <w:rFonts w:asciiTheme="minorHAnsi" w:hAnsiTheme="minorHAnsi"/>
                <w:b/>
              </w:rPr>
            </w:pPr>
          </w:p>
        </w:tc>
        <w:tc>
          <w:tcPr>
            <w:tcW w:w="7481" w:type="dxa"/>
          </w:tcPr>
          <w:p w:rsidR="00CC633C" w:rsidRDefault="00CC633C" w:rsidP="00CC633C">
            <w:pPr>
              <w:spacing w:before="120" w:after="120"/>
              <w:rPr>
                <w:rFonts w:asciiTheme="minorHAnsi" w:hAnsiTheme="minorHAnsi"/>
                <w:sz w:val="22"/>
                <w:szCs w:val="22"/>
              </w:rPr>
            </w:pPr>
            <w:r w:rsidRPr="00CC633C">
              <w:rPr>
                <w:rFonts w:asciiTheme="minorHAnsi" w:hAnsiTheme="minorHAnsi"/>
                <w:b/>
              </w:rPr>
              <w:t>ULTRASONİK HATA DEDEKTÖRÜ</w:t>
            </w:r>
            <w:r>
              <w:rPr>
                <w:rFonts w:asciiTheme="minorHAnsi" w:hAnsiTheme="minorHAnsi"/>
                <w:b/>
              </w:rPr>
              <w:t xml:space="preserve"> </w:t>
            </w:r>
            <w:r>
              <w:rPr>
                <w:rFonts w:asciiTheme="minorHAnsi" w:hAnsiTheme="minorHAnsi"/>
                <w:sz w:val="22"/>
                <w:szCs w:val="22"/>
              </w:rPr>
              <w:t>DEVAMI…</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 xml:space="preserve">Minimum 100 adet </w:t>
            </w:r>
            <w:proofErr w:type="gramStart"/>
            <w:r w:rsidRPr="00CC633C">
              <w:rPr>
                <w:rFonts w:asciiTheme="minorHAnsi" w:hAnsiTheme="minorHAnsi"/>
                <w:sz w:val="22"/>
                <w:szCs w:val="22"/>
              </w:rPr>
              <w:t>kalibrasyon</w:t>
            </w:r>
            <w:proofErr w:type="gramEnd"/>
            <w:r w:rsidRPr="00CC633C">
              <w:rPr>
                <w:rFonts w:asciiTheme="minorHAnsi" w:hAnsiTheme="minorHAnsi"/>
                <w:sz w:val="22"/>
                <w:szCs w:val="22"/>
              </w:rPr>
              <w:t xml:space="preserve"> hafızası olacaktır.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 xml:space="preserve">Cihaz programı otomatik ve manuel mesafe </w:t>
            </w:r>
            <w:proofErr w:type="gramStart"/>
            <w:r w:rsidRPr="00CC633C">
              <w:rPr>
                <w:rFonts w:asciiTheme="minorHAnsi" w:hAnsiTheme="minorHAnsi"/>
                <w:sz w:val="22"/>
                <w:szCs w:val="22"/>
              </w:rPr>
              <w:t>kalibrasyonu</w:t>
            </w:r>
            <w:proofErr w:type="gramEnd"/>
            <w:r w:rsidRPr="00CC633C">
              <w:rPr>
                <w:rFonts w:asciiTheme="minorHAnsi" w:hAnsiTheme="minorHAnsi"/>
                <w:sz w:val="22"/>
                <w:szCs w:val="22"/>
              </w:rPr>
              <w:t xml:space="preserve"> seçeneklerine sahip olacaktır.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Cihaz programında DAC referans hata eğrisi oluşturma seçeneği mevcut olacaktır.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En az 8 adet ekran renk değiştirme seçeneği olacaktır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 xml:space="preserve">Bilgisayar programı ve veri aktarımı ile çıktı </w:t>
            </w:r>
            <w:proofErr w:type="spellStart"/>
            <w:r w:rsidRPr="00CC633C">
              <w:rPr>
                <w:rFonts w:asciiTheme="minorHAnsi" w:hAnsiTheme="minorHAnsi"/>
                <w:sz w:val="22"/>
                <w:szCs w:val="22"/>
              </w:rPr>
              <w:t>olusturmak</w:t>
            </w:r>
            <w:proofErr w:type="spellEnd"/>
            <w:r w:rsidRPr="00CC633C">
              <w:rPr>
                <w:rFonts w:asciiTheme="minorHAnsi" w:hAnsiTheme="minorHAnsi"/>
                <w:sz w:val="22"/>
                <w:szCs w:val="22"/>
              </w:rPr>
              <w:t xml:space="preserve"> için USB bağlantı kablosu olacaktır.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Batarya dâhil azami ağırlığı 1,7 kg' ı geçmeyecektir.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Asgari IP67 özelliğine sahip olacaktır.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Ekran boyutu 116 mm x 87 mm ' den küçük olmayacaktır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 xml:space="preserve">Çalışma sıcaklık </w:t>
            </w:r>
            <w:proofErr w:type="gramStart"/>
            <w:r w:rsidRPr="00CC633C">
              <w:rPr>
                <w:rFonts w:asciiTheme="minorHAnsi" w:hAnsiTheme="minorHAnsi"/>
                <w:sz w:val="22"/>
                <w:szCs w:val="22"/>
              </w:rPr>
              <w:t>aralığı</w:t>
            </w:r>
            <w:proofErr w:type="gramEnd"/>
            <w:r w:rsidRPr="00CC633C">
              <w:rPr>
                <w:rFonts w:asciiTheme="minorHAnsi" w:hAnsiTheme="minorHAnsi"/>
                <w:sz w:val="22"/>
                <w:szCs w:val="22"/>
              </w:rPr>
              <w:t xml:space="preserve"> -10 ile +55 derece C arasında çalışabilir şekilde olacaktır.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 xml:space="preserve">Cihaz beraberinde EN12668' e göre </w:t>
            </w:r>
            <w:proofErr w:type="gramStart"/>
            <w:r w:rsidRPr="00CC633C">
              <w:rPr>
                <w:rFonts w:asciiTheme="minorHAnsi" w:hAnsiTheme="minorHAnsi"/>
                <w:sz w:val="22"/>
                <w:szCs w:val="22"/>
              </w:rPr>
              <w:t>kalibrasyon</w:t>
            </w:r>
            <w:proofErr w:type="gramEnd"/>
            <w:r w:rsidRPr="00CC633C">
              <w:rPr>
                <w:rFonts w:asciiTheme="minorHAnsi" w:hAnsiTheme="minorHAnsi"/>
                <w:sz w:val="22"/>
                <w:szCs w:val="22"/>
              </w:rPr>
              <w:t xml:space="preserve"> belgesi temin edilecektir,</w:t>
            </w:r>
          </w:p>
          <w:p w:rsidR="00CC633C" w:rsidRPr="00CC633C" w:rsidRDefault="00CC633C"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sidRPr="00CC633C">
              <w:rPr>
                <w:rFonts w:asciiTheme="minorHAnsi" w:hAnsiTheme="minorHAnsi"/>
                <w:sz w:val="22"/>
                <w:szCs w:val="22"/>
              </w:rPr>
              <w:t xml:space="preserve">Cihaz bataryası tam dolu halde asgari 12-18 saate kadar çalışabilme özelliğine sahip ve cihazdan sökülerek harici olarak da şarj edilebilen Lityum - </w:t>
            </w:r>
            <w:proofErr w:type="spellStart"/>
            <w:r w:rsidRPr="00CC633C">
              <w:rPr>
                <w:rFonts w:asciiTheme="minorHAnsi" w:hAnsiTheme="minorHAnsi"/>
                <w:sz w:val="22"/>
                <w:szCs w:val="22"/>
              </w:rPr>
              <w:t>Ion</w:t>
            </w:r>
            <w:proofErr w:type="spellEnd"/>
            <w:r w:rsidRPr="00CC633C">
              <w:rPr>
                <w:rFonts w:asciiTheme="minorHAnsi" w:hAnsiTheme="minorHAnsi"/>
                <w:sz w:val="22"/>
                <w:szCs w:val="22"/>
              </w:rPr>
              <w:t xml:space="preserve"> tipi şarj edilebilir batarya olacaktır</w:t>
            </w:r>
          </w:p>
          <w:p w:rsidR="00CC633C" w:rsidRPr="00CC633C" w:rsidRDefault="00CC633C" w:rsidP="00E3127E">
            <w:pPr>
              <w:spacing w:before="120" w:after="120"/>
              <w:rPr>
                <w:rFonts w:asciiTheme="minorHAnsi" w:hAnsiTheme="minorHAnsi"/>
                <w:b/>
              </w:rPr>
            </w:pPr>
          </w:p>
        </w:tc>
        <w:tc>
          <w:tcPr>
            <w:tcW w:w="1058" w:type="dxa"/>
            <w:vAlign w:val="center"/>
          </w:tcPr>
          <w:p w:rsidR="00CC633C" w:rsidRPr="00CC633C" w:rsidRDefault="00CC633C" w:rsidP="00E3127E">
            <w:pPr>
              <w:spacing w:before="120" w:after="120"/>
              <w:rPr>
                <w:rFonts w:asciiTheme="minorHAnsi" w:hAnsiTheme="minorHAnsi"/>
              </w:rPr>
            </w:pPr>
          </w:p>
        </w:tc>
      </w:tr>
    </w:tbl>
    <w:p w:rsidR="00C95545" w:rsidRPr="006B47EB" w:rsidRDefault="00D34D43" w:rsidP="00D34D43">
      <w:pPr>
        <w:spacing w:before="120" w:after="120"/>
        <w:rPr>
          <w:rFonts w:asciiTheme="minorHAnsi" w:hAnsiTheme="minorHAnsi"/>
          <w:b/>
        </w:rPr>
      </w:pPr>
      <w:r w:rsidRPr="006B47EB">
        <w:rPr>
          <w:rFonts w:asciiTheme="minorHAnsi" w:hAnsiTheme="minorHAnsi"/>
          <w:b/>
        </w:rPr>
        <w:t>3. Alet, aksesuar ve gerekli diğer kalemler</w:t>
      </w:r>
    </w:p>
    <w:p w:rsidR="00CB112C" w:rsidRDefault="00C95545" w:rsidP="00CB112C">
      <w:pPr>
        <w:numPr>
          <w:ilvl w:val="0"/>
          <w:numId w:val="7"/>
        </w:numPr>
        <w:tabs>
          <w:tab w:val="left" w:pos="709"/>
        </w:tabs>
        <w:autoSpaceDE w:val="0"/>
        <w:autoSpaceDN w:val="0"/>
        <w:adjustRightInd w:val="0"/>
        <w:jc w:val="both"/>
        <w:rPr>
          <w:rFonts w:asciiTheme="minorHAnsi" w:hAnsiTheme="minorHAnsi"/>
        </w:rPr>
      </w:pPr>
      <w:r w:rsidRPr="00CB112C">
        <w:rPr>
          <w:rFonts w:asciiTheme="minorHAnsi" w:hAnsiTheme="minorHAnsi"/>
        </w:rPr>
        <w:t>Teklif edilen tüm makine/</w:t>
      </w:r>
      <w:proofErr w:type="gramStart"/>
      <w:r w:rsidRPr="00CB112C">
        <w:rPr>
          <w:rFonts w:asciiTheme="minorHAnsi" w:hAnsiTheme="minorHAnsi"/>
        </w:rPr>
        <w:t>ekipman</w:t>
      </w:r>
      <w:proofErr w:type="gramEnd"/>
      <w:r w:rsidRPr="00CB112C">
        <w:rPr>
          <w:rFonts w:asciiTheme="minorHAnsi" w:hAnsiTheme="minorHAnsi"/>
        </w:rPr>
        <w:t xml:space="preserve">/donanımlar yeni ve kullanılmamış 2013 imalatı olmalıdır. İkinci el, kullanılmış makine ve teçhizat önerilmemelidir. </w:t>
      </w:r>
    </w:p>
    <w:p w:rsidR="00CB112C" w:rsidRDefault="00CB112C" w:rsidP="00CB112C">
      <w:pPr>
        <w:numPr>
          <w:ilvl w:val="0"/>
          <w:numId w:val="7"/>
        </w:numPr>
        <w:tabs>
          <w:tab w:val="left" w:pos="709"/>
        </w:tabs>
        <w:autoSpaceDE w:val="0"/>
        <w:autoSpaceDN w:val="0"/>
        <w:adjustRightInd w:val="0"/>
        <w:jc w:val="both"/>
        <w:rPr>
          <w:rFonts w:asciiTheme="minorHAnsi" w:hAnsiTheme="minorHAnsi"/>
        </w:rPr>
      </w:pPr>
      <w:r w:rsidRPr="00CB112C">
        <w:rPr>
          <w:rFonts w:asciiTheme="minorHAnsi" w:hAnsiTheme="minorHAnsi"/>
        </w:rPr>
        <w:t xml:space="preserve">Cihaz ile beraber </w:t>
      </w:r>
      <w:proofErr w:type="spellStart"/>
      <w:r w:rsidRPr="00CB112C">
        <w:rPr>
          <w:rFonts w:asciiTheme="minorHAnsi" w:hAnsiTheme="minorHAnsi"/>
        </w:rPr>
        <w:t>kanvas</w:t>
      </w:r>
      <w:proofErr w:type="spellEnd"/>
      <w:r w:rsidRPr="00CB112C">
        <w:rPr>
          <w:rFonts w:asciiTheme="minorHAnsi" w:hAnsiTheme="minorHAnsi"/>
        </w:rPr>
        <w:t xml:space="preserve"> tasıma çantası, kaynak kontrolleri için</w:t>
      </w:r>
      <w:r>
        <w:rPr>
          <w:rFonts w:asciiTheme="minorHAnsi" w:hAnsiTheme="minorHAnsi"/>
        </w:rPr>
        <w:t xml:space="preserve"> </w:t>
      </w:r>
      <w:r w:rsidRPr="00CB112C">
        <w:rPr>
          <w:rFonts w:asciiTheme="minorHAnsi" w:hAnsiTheme="minorHAnsi"/>
        </w:rPr>
        <w:t xml:space="preserve">4 </w:t>
      </w:r>
      <w:proofErr w:type="spellStart"/>
      <w:r w:rsidRPr="00CB112C">
        <w:rPr>
          <w:rFonts w:asciiTheme="minorHAnsi" w:hAnsiTheme="minorHAnsi"/>
        </w:rPr>
        <w:t>MhZ</w:t>
      </w:r>
      <w:proofErr w:type="spellEnd"/>
      <w:r w:rsidRPr="00CB112C">
        <w:rPr>
          <w:rFonts w:asciiTheme="minorHAnsi" w:hAnsiTheme="minorHAnsi"/>
        </w:rPr>
        <w:t xml:space="preserve">' den oluşan </w:t>
      </w:r>
      <w:proofErr w:type="spellStart"/>
      <w:r>
        <w:rPr>
          <w:rFonts w:asciiTheme="minorHAnsi" w:hAnsiTheme="minorHAnsi"/>
        </w:rPr>
        <w:t>prob</w:t>
      </w:r>
      <w:proofErr w:type="spellEnd"/>
      <w:r>
        <w:rPr>
          <w:rFonts w:asciiTheme="minorHAnsi" w:hAnsiTheme="minorHAnsi"/>
        </w:rPr>
        <w:t xml:space="preserve"> seti</w:t>
      </w:r>
      <w:r w:rsidRPr="00CB112C">
        <w:rPr>
          <w:rFonts w:asciiTheme="minorHAnsi" w:hAnsiTheme="minorHAnsi"/>
        </w:rPr>
        <w:t>,</w:t>
      </w:r>
      <w:r>
        <w:rPr>
          <w:rFonts w:asciiTheme="minorHAnsi" w:hAnsiTheme="minorHAnsi"/>
        </w:rPr>
        <w:t xml:space="preserve"> </w:t>
      </w:r>
      <w:r w:rsidRPr="00CB112C">
        <w:rPr>
          <w:rFonts w:asciiTheme="minorHAnsi" w:hAnsiTheme="minorHAnsi"/>
        </w:rPr>
        <w:t xml:space="preserve">kabloları ve sertifikalı K1 / K2 </w:t>
      </w:r>
      <w:proofErr w:type="gramStart"/>
      <w:r w:rsidRPr="00CB112C">
        <w:rPr>
          <w:rFonts w:asciiTheme="minorHAnsi" w:hAnsiTheme="minorHAnsi"/>
        </w:rPr>
        <w:t>kalibrasyon</w:t>
      </w:r>
      <w:proofErr w:type="gramEnd"/>
      <w:r w:rsidRPr="00CB112C">
        <w:rPr>
          <w:rFonts w:asciiTheme="minorHAnsi" w:hAnsiTheme="minorHAnsi"/>
        </w:rPr>
        <w:t xml:space="preserve"> blokları temin edilecektir.</w:t>
      </w:r>
    </w:p>
    <w:p w:rsidR="00CB112C" w:rsidRPr="00CB112C" w:rsidRDefault="00CB112C" w:rsidP="00CB112C">
      <w:pPr>
        <w:numPr>
          <w:ilvl w:val="0"/>
          <w:numId w:val="7"/>
        </w:numPr>
        <w:tabs>
          <w:tab w:val="left" w:pos="709"/>
        </w:tabs>
        <w:autoSpaceDE w:val="0"/>
        <w:autoSpaceDN w:val="0"/>
        <w:adjustRightInd w:val="0"/>
        <w:jc w:val="both"/>
        <w:rPr>
          <w:rFonts w:asciiTheme="minorHAnsi" w:hAnsiTheme="minorHAnsi"/>
        </w:rPr>
      </w:pPr>
      <w:proofErr w:type="spellStart"/>
      <w:r w:rsidRPr="00CB112C">
        <w:rPr>
          <w:rFonts w:asciiTheme="minorHAnsi" w:hAnsiTheme="minorHAnsi"/>
        </w:rPr>
        <w:t>Problar</w:t>
      </w:r>
      <w:proofErr w:type="spellEnd"/>
      <w:r w:rsidRPr="00CB112C">
        <w:rPr>
          <w:rFonts w:asciiTheme="minorHAnsi" w:hAnsiTheme="minorHAnsi"/>
        </w:rPr>
        <w:t xml:space="preserve"> sertifikaları ile temin edilecektir. Yurtdışı farklı priz bağlantılarını da içeren adaptörlerle beraber </w:t>
      </w:r>
      <w:proofErr w:type="spellStart"/>
      <w:r w:rsidRPr="00CB112C">
        <w:rPr>
          <w:rFonts w:asciiTheme="minorHAnsi" w:hAnsiTheme="minorHAnsi"/>
        </w:rPr>
        <w:t>sarj</w:t>
      </w:r>
      <w:proofErr w:type="spellEnd"/>
      <w:r w:rsidRPr="00CB112C">
        <w:rPr>
          <w:rFonts w:asciiTheme="minorHAnsi" w:hAnsiTheme="minorHAnsi"/>
        </w:rPr>
        <w:t xml:space="preserve"> aleti temin</w:t>
      </w:r>
      <w:r>
        <w:rPr>
          <w:rFonts w:asciiTheme="minorHAnsi" w:hAnsiTheme="minorHAnsi"/>
        </w:rPr>
        <w:t xml:space="preserve"> </w:t>
      </w:r>
      <w:r w:rsidRPr="00CB112C">
        <w:rPr>
          <w:rFonts w:asciiTheme="minorHAnsi" w:hAnsiTheme="minorHAnsi"/>
        </w:rPr>
        <w:t>edilecektir</w:t>
      </w:r>
    </w:p>
    <w:p w:rsidR="00C95545" w:rsidRPr="00CB112C" w:rsidRDefault="00C95545" w:rsidP="00C95545">
      <w:pPr>
        <w:numPr>
          <w:ilvl w:val="0"/>
          <w:numId w:val="7"/>
        </w:numPr>
        <w:spacing w:before="120" w:after="120"/>
        <w:jc w:val="both"/>
        <w:rPr>
          <w:rFonts w:asciiTheme="minorHAnsi" w:hAnsiTheme="minorHAnsi"/>
        </w:rPr>
      </w:pPr>
      <w:r w:rsidRPr="00CC633C">
        <w:rPr>
          <w:rFonts w:asciiTheme="minorHAnsi" w:hAnsiTheme="minorHAnsi"/>
        </w:rPr>
        <w:t xml:space="preserve">Yüklenici, montaj ile ilgili gerekli teknik </w:t>
      </w:r>
      <w:proofErr w:type="gramStart"/>
      <w:r w:rsidRPr="00CC633C">
        <w:rPr>
          <w:rFonts w:asciiTheme="minorHAnsi" w:hAnsiTheme="minorHAnsi"/>
        </w:rPr>
        <w:t>ekipmanlarını</w:t>
      </w:r>
      <w:proofErr w:type="gramEnd"/>
      <w:r w:rsidRPr="00CC633C">
        <w:rPr>
          <w:rFonts w:asciiTheme="minorHAnsi" w:hAnsiTheme="minorHAnsi"/>
        </w:rPr>
        <w:t xml:space="preserve">, el aletlerini ve montajda kullanacağı montaj sarf malzemelerini kendisi tedarik edecektir. </w:t>
      </w:r>
    </w:p>
    <w:p w:rsidR="00C95545" w:rsidRPr="00CC633C" w:rsidRDefault="00C95545" w:rsidP="00C95545">
      <w:pPr>
        <w:numPr>
          <w:ilvl w:val="0"/>
          <w:numId w:val="7"/>
        </w:numPr>
        <w:spacing w:before="120" w:after="120"/>
        <w:jc w:val="both"/>
        <w:rPr>
          <w:rFonts w:asciiTheme="minorHAnsi" w:hAnsiTheme="minorHAnsi"/>
          <w:b/>
        </w:rPr>
      </w:pPr>
      <w:r w:rsidRPr="00CC633C">
        <w:rPr>
          <w:rFonts w:asciiTheme="minorHAnsi" w:hAnsiTheme="minorHAnsi"/>
        </w:rPr>
        <w:t>Yüklenici temin etmiş olduğu tüm makine yardımcı ekipman ve cihazlar ile ilgili alet aksesuar ve ekipmanları montaj aşamasında hazır bulunduracak olup,Montajın alet ve aksesuar eksikliginden dolayı süresinin uzamasına</w:t>
      </w:r>
      <w:r w:rsidRPr="00CC633C">
        <w:rPr>
          <w:rFonts w:asciiTheme="minorHAnsi" w:hAnsiTheme="minorHAnsi"/>
          <w:noProof/>
        </w:rPr>
        <w:t xml:space="preserve"> mahal vermeyecektir.</w:t>
      </w:r>
    </w:p>
    <w:p w:rsidR="00C95545" w:rsidRPr="00CC633C" w:rsidRDefault="00C95545" w:rsidP="00C95545">
      <w:pPr>
        <w:pStyle w:val="ListeParagraf"/>
        <w:numPr>
          <w:ilvl w:val="0"/>
          <w:numId w:val="7"/>
        </w:numPr>
        <w:spacing w:before="120" w:after="120"/>
        <w:rPr>
          <w:rFonts w:asciiTheme="minorHAnsi" w:hAnsiTheme="minorHAnsi"/>
          <w:b/>
        </w:rPr>
      </w:pPr>
      <w:r w:rsidRPr="00CC633C">
        <w:rPr>
          <w:rFonts w:asciiTheme="minorHAnsi" w:hAnsiTheme="minorHAnsi"/>
          <w:noProof/>
        </w:rPr>
        <w:t>Yüklenici Temin etmiş oldugu makine ve ekipmanlarda kullanacak oldugu tüm alet ve aksesuarlar ilgili makineler ile uyumlu olmalıdır. Makinelerin tam kapasite ile calışmasını engelleyecek uyumsuz alet ve aksesuarlar kullanmayacaktır.</w:t>
      </w:r>
    </w:p>
    <w:p w:rsidR="00D34D43" w:rsidRPr="006B47EB" w:rsidRDefault="00D34D43" w:rsidP="00D34D43">
      <w:pPr>
        <w:spacing w:before="120" w:after="120"/>
        <w:rPr>
          <w:rFonts w:asciiTheme="minorHAnsi" w:hAnsiTheme="minorHAnsi"/>
          <w:b/>
        </w:rPr>
      </w:pPr>
      <w:r w:rsidRPr="006B47EB">
        <w:rPr>
          <w:rFonts w:asciiTheme="minorHAnsi" w:hAnsiTheme="minorHAnsi"/>
          <w:b/>
        </w:rPr>
        <w:t>4. Garanti Koşulları</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Yüklenicinin temin etmiş olduğu tüm makine, yardımcı </w:t>
      </w:r>
      <w:proofErr w:type="gramStart"/>
      <w:r w:rsidRPr="00CC633C">
        <w:rPr>
          <w:rFonts w:asciiTheme="minorHAnsi" w:hAnsiTheme="minorHAnsi" w:cs="TimesNewRomanPSMT"/>
        </w:rPr>
        <w:t>ekipman</w:t>
      </w:r>
      <w:proofErr w:type="gramEnd"/>
      <w:r w:rsidRPr="00CC633C">
        <w:rPr>
          <w:rFonts w:asciiTheme="minorHAnsi" w:hAnsiTheme="minorHAnsi" w:cs="TimesNewRomanPSMT"/>
        </w:rPr>
        <w:t xml:space="preserve"> ve cihazlar ile ilgili donanımlar, kesin kabul tarihinden itibaren en az </w:t>
      </w:r>
      <w:r w:rsidR="00CC633C">
        <w:rPr>
          <w:rFonts w:asciiTheme="minorHAnsi" w:hAnsiTheme="minorHAnsi" w:cs="TimesNewRomanPSMT"/>
          <w:b/>
        </w:rPr>
        <w:t>1</w:t>
      </w:r>
      <w:r w:rsidRPr="00CC633C">
        <w:rPr>
          <w:rFonts w:asciiTheme="minorHAnsi" w:hAnsiTheme="minorHAnsi" w:cs="TimesNewRomanPSMT"/>
          <w:b/>
        </w:rPr>
        <w:t xml:space="preserve"> yıl</w:t>
      </w:r>
      <w:r w:rsidRPr="00CC633C">
        <w:rPr>
          <w:rFonts w:asciiTheme="minorHAnsi" w:hAnsiTheme="minorHAnsi" w:cs="TimesNewRomanPSMT"/>
        </w:rPr>
        <w:t xml:space="preserve"> garantili olmalıdır.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Yüklenici teklif ettiği tüm bileşenlerinin yeni üretilmiş, kullanılmamış ve teknik şartnamede belirtilen özelliklere uygun olduğunu garanti edecektir.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lastRenderedPageBreak/>
        <w:t>Yüklenici tasarımdan, malzemeden, işçilikten veya kendi hatasından doğabilecek kusurları bedelsiz olarak gidereceğini garanti edecektir.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İşletme, garanti süresince meydana gelecek arızalarda durumu yazılı olarak veya telefon ile yükleniciye bildirecektir. Yüklenici bu ihbarın alınışından itibaren en geç 48 saat içerisinde arızaya müdahale edip arızalı malı veya parçaları ücretsiz olarak tamir edecek veya değiştirerek sistemi çalışır hale getirecek.</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Tamirat değiştirme veya eksik malzemeyi tamamlama için geçecek süre, garanti süresine ilave edilecektir.</w:t>
      </w:r>
    </w:p>
    <w:p w:rsidR="00D34D43" w:rsidRPr="006B47EB" w:rsidRDefault="00D34D43" w:rsidP="00D34D43">
      <w:pPr>
        <w:spacing w:before="120" w:after="120"/>
        <w:rPr>
          <w:rFonts w:asciiTheme="minorHAnsi" w:hAnsiTheme="minorHAnsi"/>
          <w:b/>
        </w:rPr>
      </w:pPr>
      <w:r w:rsidRPr="006B47EB">
        <w:rPr>
          <w:rFonts w:asciiTheme="minorHAnsi" w:hAnsiTheme="minorHAnsi"/>
          <w:b/>
        </w:rPr>
        <w:t>3. Montaj ve Bakım-Onarım Hizmetleri</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Makine ve </w:t>
      </w:r>
      <w:proofErr w:type="gramStart"/>
      <w:r w:rsidRPr="00CC633C">
        <w:rPr>
          <w:rFonts w:asciiTheme="minorHAnsi" w:hAnsiTheme="minorHAnsi" w:cs="TimesNewRomanPSMT"/>
        </w:rPr>
        <w:t>ekipmanların</w:t>
      </w:r>
      <w:proofErr w:type="gramEnd"/>
      <w:r w:rsidRPr="00CC633C">
        <w:rPr>
          <w:rFonts w:asciiTheme="minorHAnsi" w:hAnsiTheme="minorHAnsi" w:cs="TimesNewRomanPSMT"/>
        </w:rPr>
        <w:t xml:space="preserve"> kurulumu ve personel eğitimi yüklenici firmanın yetkili personeli tarafından yapılacaktır. Kurulum için gerekli olan tüm montaj malzemeleri yüklenici firma tarafından temin edilecektir. </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Periyodik bakım ve genel kontroller garanti kapsamı süresince yılda 1 kez yapılacaktır.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Arıza onarım hizmeti, firmanın yetkili servisi tarafından verilecektir. Müdahale en geç 48 saat içinde yapılacaktır.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Kullanıcı eğitimleri yüklenici firma yetkili personellerince ücretsiz verilecektir. </w:t>
      </w:r>
    </w:p>
    <w:p w:rsidR="00D34D43" w:rsidRPr="006B47EB" w:rsidRDefault="00D34D43" w:rsidP="00D34D43">
      <w:pPr>
        <w:spacing w:before="120" w:after="120"/>
        <w:rPr>
          <w:rFonts w:asciiTheme="minorHAnsi" w:hAnsiTheme="minorHAnsi"/>
          <w:b/>
        </w:rPr>
      </w:pPr>
      <w:r w:rsidRPr="006B47EB">
        <w:rPr>
          <w:rFonts w:asciiTheme="minorHAnsi" w:hAnsiTheme="minorHAnsi"/>
          <w:b/>
        </w:rPr>
        <w:t>4. Gerekli Yedek Parçalar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Gerekli tüm sistem bileşenlerinin sağlıklı çalışması sağlanacaktır. </w:t>
      </w:r>
    </w:p>
    <w:p w:rsidR="00C95545" w:rsidRPr="00CC633C" w:rsidRDefault="00C95545" w:rsidP="00C95545">
      <w:pPr>
        <w:numPr>
          <w:ilvl w:val="0"/>
          <w:numId w:val="7"/>
        </w:numPr>
        <w:spacing w:before="120" w:after="120"/>
        <w:jc w:val="both"/>
        <w:rPr>
          <w:rFonts w:asciiTheme="minorHAnsi" w:hAnsiTheme="minorHAnsi"/>
        </w:rPr>
      </w:pPr>
      <w:r w:rsidRPr="00CC633C">
        <w:rPr>
          <w:rFonts w:asciiTheme="minorHAnsi" w:hAnsiTheme="minorHAnsi"/>
        </w:rPr>
        <w:t xml:space="preserve"> Yüklenici, gerekli durumlarda tüm yedek parçaları 5 yıl temin etmeyi garanti eder.</w:t>
      </w:r>
    </w:p>
    <w:p w:rsidR="00D34D43" w:rsidRPr="006B47EB" w:rsidRDefault="00D34D43" w:rsidP="00D34D43">
      <w:pPr>
        <w:spacing w:before="120" w:after="120"/>
        <w:rPr>
          <w:rFonts w:asciiTheme="minorHAnsi" w:hAnsiTheme="minorHAnsi"/>
          <w:b/>
        </w:rPr>
      </w:pPr>
      <w:r w:rsidRPr="006B47EB">
        <w:rPr>
          <w:rFonts w:asciiTheme="minorHAnsi" w:hAnsiTheme="minorHAnsi"/>
          <w:b/>
        </w:rPr>
        <w:t>5. Kullanım Kılavuzu</w:t>
      </w:r>
    </w:p>
    <w:p w:rsidR="00C95545" w:rsidRPr="00CC633C" w:rsidRDefault="00C95545" w:rsidP="00C95545">
      <w:pPr>
        <w:pStyle w:val="ListeParagraf"/>
        <w:numPr>
          <w:ilvl w:val="0"/>
          <w:numId w:val="8"/>
        </w:numPr>
        <w:spacing w:before="120" w:after="120"/>
        <w:rPr>
          <w:rFonts w:asciiTheme="minorHAnsi" w:hAnsiTheme="minorHAnsi"/>
        </w:rPr>
      </w:pPr>
      <w:r w:rsidRPr="00CC633C">
        <w:rPr>
          <w:rFonts w:asciiTheme="minorHAnsi" w:hAnsiTheme="minorHAnsi"/>
        </w:rPr>
        <w:t>Garanti, bakım ve kullanma kılavuzları makine ile beraber verilmelidir.</w:t>
      </w:r>
    </w:p>
    <w:p w:rsidR="00D34D43" w:rsidRPr="006B47EB" w:rsidRDefault="00D34D43" w:rsidP="00D34D43">
      <w:pPr>
        <w:spacing w:before="120" w:after="120"/>
        <w:rPr>
          <w:rFonts w:asciiTheme="minorHAnsi" w:hAnsiTheme="minorHAnsi"/>
          <w:b/>
        </w:rPr>
      </w:pPr>
      <w:r w:rsidRPr="006B47EB">
        <w:rPr>
          <w:rFonts w:asciiTheme="minorHAnsi" w:hAnsiTheme="minorHAnsi"/>
          <w:b/>
        </w:rPr>
        <w:t>6. Diğer Hususlar</w:t>
      </w:r>
    </w:p>
    <w:p w:rsidR="00C95545" w:rsidRPr="00CC633C" w:rsidRDefault="00C95545" w:rsidP="00C95545">
      <w:pPr>
        <w:numPr>
          <w:ilvl w:val="0"/>
          <w:numId w:val="7"/>
        </w:numPr>
        <w:tabs>
          <w:tab w:val="left" w:pos="284"/>
        </w:tabs>
        <w:spacing w:before="120" w:after="120"/>
        <w:ind w:left="284" w:firstLine="0"/>
        <w:jc w:val="both"/>
        <w:rPr>
          <w:rFonts w:asciiTheme="minorHAnsi" w:hAnsiTheme="minorHAnsi"/>
        </w:rPr>
      </w:pPr>
      <w:r w:rsidRPr="00CC633C">
        <w:rPr>
          <w:rFonts w:asciiTheme="minorHAnsi" w:hAnsiTheme="minorHAnsi"/>
        </w:rPr>
        <w:t>En az 5 referans verilmesi istenecektir.</w:t>
      </w:r>
    </w:p>
    <w:p w:rsidR="00C95545" w:rsidRPr="00CC633C" w:rsidRDefault="00C95545" w:rsidP="00C95545">
      <w:pPr>
        <w:pStyle w:val="ListeParagraf"/>
        <w:numPr>
          <w:ilvl w:val="0"/>
          <w:numId w:val="7"/>
        </w:numPr>
        <w:tabs>
          <w:tab w:val="left" w:pos="284"/>
          <w:tab w:val="left" w:pos="360"/>
        </w:tabs>
        <w:spacing w:before="120" w:after="120"/>
        <w:ind w:left="284" w:firstLine="0"/>
        <w:rPr>
          <w:rFonts w:asciiTheme="minorHAnsi" w:hAnsiTheme="minorHAnsi"/>
        </w:rPr>
      </w:pPr>
      <w:r w:rsidRPr="00CC633C">
        <w:rPr>
          <w:rFonts w:asciiTheme="minorHAnsi" w:hAnsiTheme="minorHAnsi"/>
        </w:rPr>
        <w:t xml:space="preserve">Söz konusu malzemeler sözleşmeden itibaren en geç </w:t>
      </w:r>
      <w:r w:rsidR="006B47EB" w:rsidRPr="006B47EB">
        <w:rPr>
          <w:rFonts w:asciiTheme="minorHAnsi" w:hAnsiTheme="minorHAnsi"/>
          <w:b/>
          <w:u w:val="single"/>
        </w:rPr>
        <w:t>3</w:t>
      </w:r>
      <w:r w:rsidRPr="006B47EB">
        <w:rPr>
          <w:rFonts w:asciiTheme="minorHAnsi" w:hAnsiTheme="minorHAnsi"/>
          <w:b/>
          <w:u w:val="single"/>
        </w:rPr>
        <w:t xml:space="preserve"> ay</w:t>
      </w:r>
      <w:r w:rsidRPr="00CC633C">
        <w:rPr>
          <w:rFonts w:asciiTheme="minorHAnsi" w:hAnsiTheme="minorHAnsi"/>
        </w:rPr>
        <w:t xml:space="preserve"> içerisinde teslim edilecektir.</w:t>
      </w:r>
    </w:p>
    <w:p w:rsidR="00C95545" w:rsidRPr="00CC633C" w:rsidRDefault="00C95545" w:rsidP="00C95545">
      <w:pPr>
        <w:pStyle w:val="ListeParagraf"/>
        <w:numPr>
          <w:ilvl w:val="0"/>
          <w:numId w:val="7"/>
        </w:numPr>
        <w:tabs>
          <w:tab w:val="left" w:pos="284"/>
          <w:tab w:val="left" w:pos="360"/>
        </w:tabs>
        <w:spacing w:before="120" w:after="120"/>
        <w:ind w:left="284" w:firstLine="0"/>
        <w:jc w:val="both"/>
        <w:rPr>
          <w:rFonts w:asciiTheme="minorHAnsi" w:hAnsiTheme="minorHAnsi"/>
        </w:rPr>
      </w:pPr>
      <w:r w:rsidRPr="00CC633C">
        <w:rPr>
          <w:rFonts w:asciiTheme="minorHAnsi" w:hAnsiTheme="minorHAnsi"/>
        </w:rPr>
        <w:t>Tüm taşıma, nakliye, nakliye sigortası ve montaj için tedarikçi firma tarafından gönderilecek teknisyenlerin işçilik ve konaklama maliyetleri tedarikçiye aittir.</w:t>
      </w:r>
    </w:p>
    <w:p w:rsidR="00C95545" w:rsidRPr="00CC633C" w:rsidRDefault="00C95545" w:rsidP="00D34D43">
      <w:pPr>
        <w:numPr>
          <w:ilvl w:val="0"/>
          <w:numId w:val="7"/>
        </w:numPr>
        <w:tabs>
          <w:tab w:val="left" w:pos="284"/>
        </w:tabs>
        <w:spacing w:before="120" w:after="120"/>
        <w:ind w:left="284" w:firstLine="0"/>
        <w:rPr>
          <w:rFonts w:asciiTheme="minorHAnsi" w:hAnsiTheme="minorHAnsi"/>
        </w:rPr>
      </w:pPr>
      <w:r w:rsidRPr="00CC633C">
        <w:rPr>
          <w:rFonts w:asciiTheme="minorHAnsi" w:hAnsiTheme="minorHAnsi"/>
        </w:rPr>
        <w:t xml:space="preserve">Tüm </w:t>
      </w:r>
      <w:proofErr w:type="gramStart"/>
      <w:r w:rsidRPr="00CC633C">
        <w:rPr>
          <w:rFonts w:asciiTheme="minorHAnsi" w:hAnsiTheme="minorHAnsi"/>
        </w:rPr>
        <w:t>ekipman</w:t>
      </w:r>
      <w:proofErr w:type="gramEnd"/>
      <w:r w:rsidRPr="00CC633C">
        <w:rPr>
          <w:rFonts w:asciiTheme="minorHAnsi" w:hAnsiTheme="minorHAnsi"/>
        </w:rPr>
        <w:t>/malzeme/donanımların kurulum ve devreye alınma işlemleri, yüklenici tarafından ücretsiz olarak yapılacaktır.</w:t>
      </w: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sectPr w:rsidR="00D34D43" w:rsidRPr="00CC633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17B" w:rsidRDefault="0068117B" w:rsidP="00D34D43">
      <w:r>
        <w:separator/>
      </w:r>
    </w:p>
  </w:endnote>
  <w:endnote w:type="continuationSeparator" w:id="0">
    <w:p w:rsidR="0068117B" w:rsidRDefault="0068117B"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charset w:val="A2"/>
    <w:family w:val="auto"/>
    <w:pitch w:val="default"/>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17B" w:rsidRDefault="0068117B" w:rsidP="00D34D43">
      <w:r>
        <w:separator/>
      </w:r>
    </w:p>
  </w:footnote>
  <w:footnote w:type="continuationSeparator" w:id="0">
    <w:p w:rsidR="0068117B" w:rsidRDefault="0068117B"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34598"/>
    <w:multiLevelType w:val="hybridMultilevel"/>
    <w:tmpl w:val="23DAE1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
    <w:nsid w:val="48B628C6"/>
    <w:multiLevelType w:val="hybridMultilevel"/>
    <w:tmpl w:val="023C0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EC058FB"/>
    <w:multiLevelType w:val="hybridMultilevel"/>
    <w:tmpl w:val="C7B02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7"/>
  </w:num>
  <w:num w:numId="4">
    <w:abstractNumId w:val="1"/>
  </w:num>
  <w:num w:numId="5">
    <w:abstractNumId w:val="5"/>
  </w:num>
  <w:num w:numId="6">
    <w:abstractNumId w:val="2"/>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119A7"/>
    <w:rsid w:val="00182DAD"/>
    <w:rsid w:val="0021080E"/>
    <w:rsid w:val="00291619"/>
    <w:rsid w:val="003024FC"/>
    <w:rsid w:val="00303B03"/>
    <w:rsid w:val="0068117B"/>
    <w:rsid w:val="006B47EB"/>
    <w:rsid w:val="008F3788"/>
    <w:rsid w:val="00957DA3"/>
    <w:rsid w:val="00A96AE3"/>
    <w:rsid w:val="00C95545"/>
    <w:rsid w:val="00CA5849"/>
    <w:rsid w:val="00CB112C"/>
    <w:rsid w:val="00CC633C"/>
    <w:rsid w:val="00D34D43"/>
    <w:rsid w:val="00DD0D11"/>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955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95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1077</Words>
  <Characters>6143</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7</cp:revision>
  <dcterms:created xsi:type="dcterms:W3CDTF">2013-10-04T11:39:00Z</dcterms:created>
  <dcterms:modified xsi:type="dcterms:W3CDTF">2013-10-04T12:13:00Z</dcterms:modified>
</cp:coreProperties>
</file>